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D7CCC8" w14:textId="77777777" w:rsidR="00C507A5" w:rsidRPr="007E7DC9" w:rsidRDefault="0073020B" w:rsidP="007E7DC9">
      <w:pPr>
        <w:pStyle w:val="Heading3"/>
      </w:pPr>
      <w:r>
        <w:t>Strawberry Charlotte</w:t>
      </w:r>
    </w:p>
    <w:p w14:paraId="11D7EA01" w14:textId="541080BF" w:rsidR="00C507A5" w:rsidRPr="007E7DC9" w:rsidRDefault="007E7DC9" w:rsidP="007E7DC9">
      <w:pPr>
        <w:pStyle w:val="Heading4"/>
        <w:rPr>
          <w:lang w:val="fr-FR"/>
        </w:rPr>
      </w:pPr>
      <w:r>
        <w:t>Ingredients</w:t>
      </w:r>
    </w:p>
    <w:tbl>
      <w:tblPr>
        <w:tblStyle w:val="TableGrid"/>
        <w:tblW w:w="9748" w:type="dxa"/>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4"/>
        <w:gridCol w:w="5044"/>
      </w:tblGrid>
      <w:tr w:rsidR="006F4859" w:rsidRPr="007E7DC9" w14:paraId="1EF2E4A5" w14:textId="77777777" w:rsidTr="006F4859">
        <w:tc>
          <w:tcPr>
            <w:tcW w:w="4704" w:type="dxa"/>
          </w:tcPr>
          <w:p w14:paraId="5B7FEFA8" w14:textId="77777777" w:rsidR="007E7DC9" w:rsidRPr="007E7DC9" w:rsidRDefault="007E7DC9" w:rsidP="007E7DC9">
            <w:pPr>
              <w:ind w:left="0"/>
              <w:rPr>
                <w:rFonts w:eastAsiaTheme="minorEastAsia"/>
              </w:rPr>
            </w:pPr>
            <w:r w:rsidRPr="007E7DC9">
              <w:rPr>
                <w:rFonts w:eastAsiaTheme="minorEastAsia"/>
              </w:rPr>
              <w:t>1 paquet de biscuits à la cuillère</w:t>
            </w:r>
          </w:p>
          <w:p w14:paraId="5619DE71" w14:textId="77777777" w:rsidR="007E7DC9" w:rsidRPr="007E7DC9" w:rsidRDefault="007E7DC9" w:rsidP="007E7DC9">
            <w:pPr>
              <w:ind w:left="0"/>
              <w:rPr>
                <w:rFonts w:eastAsiaTheme="minorEastAsia"/>
              </w:rPr>
            </w:pPr>
            <w:r w:rsidRPr="007E7DC9">
              <w:rPr>
                <w:rFonts w:eastAsiaTheme="minorEastAsia"/>
              </w:rPr>
              <w:t>450 g de fraises fraîches</w:t>
            </w:r>
          </w:p>
          <w:p w14:paraId="397769CC" w14:textId="77777777" w:rsidR="007E7DC9" w:rsidRPr="007E7DC9" w:rsidRDefault="007E7DC9" w:rsidP="007E7DC9">
            <w:pPr>
              <w:ind w:left="0"/>
              <w:rPr>
                <w:rFonts w:eastAsiaTheme="minorEastAsia"/>
              </w:rPr>
            </w:pPr>
            <w:r w:rsidRPr="007E7DC9">
              <w:rPr>
                <w:rFonts w:eastAsiaTheme="minorEastAsia"/>
              </w:rPr>
              <w:t>225 g de framboises surgelées</w:t>
            </w:r>
          </w:p>
          <w:p w14:paraId="35227B4C" w14:textId="77777777" w:rsidR="007E7DC9" w:rsidRPr="007E7DC9" w:rsidRDefault="007E7DC9" w:rsidP="007E7DC9">
            <w:pPr>
              <w:ind w:left="0"/>
              <w:rPr>
                <w:rFonts w:eastAsiaTheme="minorEastAsia"/>
              </w:rPr>
            </w:pPr>
            <w:r w:rsidRPr="007E7DC9">
              <w:rPr>
                <w:rFonts w:eastAsiaTheme="minorEastAsia"/>
              </w:rPr>
              <w:t>1 petite cuillère à café de gomme de guar</w:t>
            </w:r>
          </w:p>
          <w:p w14:paraId="06E0D154" w14:textId="77777777" w:rsidR="007E7DC9" w:rsidRPr="007E7DC9" w:rsidRDefault="007E7DC9" w:rsidP="007E7DC9">
            <w:pPr>
              <w:ind w:left="0"/>
              <w:rPr>
                <w:rFonts w:eastAsiaTheme="minorEastAsia"/>
              </w:rPr>
            </w:pPr>
            <w:r w:rsidRPr="007E7DC9">
              <w:rPr>
                <w:rFonts w:eastAsiaTheme="minorEastAsia"/>
              </w:rPr>
              <w:t>20 cl de crème fouettée (très froide)</w:t>
            </w:r>
          </w:p>
          <w:p w14:paraId="79CB3843" w14:textId="77777777" w:rsidR="007E7DC9" w:rsidRPr="007E7DC9" w:rsidRDefault="007E7DC9" w:rsidP="007E7DC9">
            <w:pPr>
              <w:ind w:left="0"/>
              <w:rPr>
                <w:rFonts w:eastAsiaTheme="minorEastAsia"/>
              </w:rPr>
            </w:pPr>
            <w:r w:rsidRPr="007E7DC9">
              <w:rPr>
                <w:rFonts w:eastAsiaTheme="minorEastAsia"/>
              </w:rPr>
              <w:t>Environ 1 à 400 ml de « </w:t>
            </w:r>
            <w:proofErr w:type="spellStart"/>
            <w:r w:rsidRPr="007E7DC9">
              <w:rPr>
                <w:rFonts w:eastAsiaTheme="minorEastAsia"/>
              </w:rPr>
              <w:t>Fage</w:t>
            </w:r>
            <w:proofErr w:type="spellEnd"/>
            <w:r w:rsidRPr="007E7DC9">
              <w:rPr>
                <w:rFonts w:eastAsiaTheme="minorEastAsia"/>
              </w:rPr>
              <w:t> »</w:t>
            </w:r>
          </w:p>
          <w:p w14:paraId="043A5DC0" w14:textId="77777777" w:rsidR="007E7DC9" w:rsidRPr="007E7DC9" w:rsidRDefault="007E7DC9" w:rsidP="007E7DC9">
            <w:pPr>
              <w:ind w:left="0"/>
              <w:rPr>
                <w:rFonts w:eastAsiaTheme="minorEastAsia"/>
              </w:rPr>
            </w:pPr>
            <w:r w:rsidRPr="007E7DC9">
              <w:rPr>
                <w:rFonts w:eastAsiaTheme="minorEastAsia"/>
              </w:rPr>
              <w:t>6 cuillères à soupe de sucre</w:t>
            </w:r>
          </w:p>
          <w:p w14:paraId="7219272D" w14:textId="0B0D74F1" w:rsidR="006F4859" w:rsidRPr="007E7DC9" w:rsidRDefault="006F4859" w:rsidP="006F4859">
            <w:pPr>
              <w:spacing w:line="276" w:lineRule="auto"/>
              <w:ind w:left="0"/>
            </w:pPr>
          </w:p>
        </w:tc>
        <w:tc>
          <w:tcPr>
            <w:tcW w:w="5044" w:type="dxa"/>
          </w:tcPr>
          <w:p w14:paraId="4A00E235" w14:textId="77777777" w:rsidR="006F4859" w:rsidRPr="007E7DC9" w:rsidRDefault="006F4859" w:rsidP="006F4859">
            <w:pPr>
              <w:ind w:left="0"/>
            </w:pPr>
            <w:r w:rsidRPr="007E7DC9">
              <w:rPr>
                <w:lang w:eastAsia="fr-FR"/>
              </w:rPr>
              <w:drawing>
                <wp:inline distT="0" distB="0" distL="0" distR="0" wp14:anchorId="70688408" wp14:editId="749E2801">
                  <wp:extent cx="817207" cy="1136072"/>
                  <wp:effectExtent l="0" t="0" r="2540" b="698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819540" cy="1139316"/>
                          </a:xfrm>
                          <a:prstGeom prst="rect">
                            <a:avLst/>
                          </a:prstGeom>
                        </pic:spPr>
                      </pic:pic>
                    </a:graphicData>
                  </a:graphic>
                </wp:inline>
              </w:drawing>
            </w:r>
            <w:r w:rsidRPr="007E7DC9">
              <w:t xml:space="preserve">            </w:t>
            </w:r>
            <w:r w:rsidRPr="007E7DC9">
              <w:rPr>
                <w:lang w:eastAsia="fr-FR"/>
              </w:rPr>
              <w:drawing>
                <wp:inline distT="0" distB="0" distL="0" distR="0" wp14:anchorId="7271AD5D" wp14:editId="0E14C47F">
                  <wp:extent cx="673368" cy="1205346"/>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673548" cy="1205669"/>
                          </a:xfrm>
                          <a:prstGeom prst="rect">
                            <a:avLst/>
                          </a:prstGeom>
                        </pic:spPr>
                      </pic:pic>
                    </a:graphicData>
                  </a:graphic>
                </wp:inline>
              </w:drawing>
            </w:r>
            <w:r w:rsidRPr="007E7DC9">
              <w:t xml:space="preserve">     </w:t>
            </w:r>
            <w:r w:rsidRPr="007E7DC9">
              <w:rPr>
                <w:lang w:eastAsia="fr-FR"/>
              </w:rPr>
              <w:drawing>
                <wp:inline distT="0" distB="0" distL="0" distR="0" wp14:anchorId="4DC2EB6A" wp14:editId="49CE32F3">
                  <wp:extent cx="888373" cy="1175335"/>
                  <wp:effectExtent l="0" t="0" r="6985" b="635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91923" cy="1180032"/>
                          </a:xfrm>
                          <a:prstGeom prst="rect">
                            <a:avLst/>
                          </a:prstGeom>
                        </pic:spPr>
                      </pic:pic>
                    </a:graphicData>
                  </a:graphic>
                </wp:inline>
              </w:drawing>
            </w:r>
          </w:p>
        </w:tc>
      </w:tr>
    </w:tbl>
    <w:p w14:paraId="0F24B332" w14:textId="77777777" w:rsidR="007E7DC9" w:rsidRPr="007E7DC9" w:rsidRDefault="007E7DC9" w:rsidP="007E7DC9">
      <w:pPr>
        <w:rPr>
          <w:rFonts w:eastAsiaTheme="minorEastAsia"/>
        </w:rPr>
      </w:pPr>
      <w:r>
        <w:t>Plastic film</w:t>
      </w:r>
    </w:p>
    <w:p w14:paraId="6608F313" w14:textId="0DFB3D37" w:rsidR="0073020B" w:rsidRPr="007E7DC9" w:rsidRDefault="007E7DC9" w:rsidP="007E7DC9">
      <w:r>
        <w:t>Square/rectangular dish (or round for the most demanding: you will have to place cookies in the spoon)</w:t>
      </w:r>
    </w:p>
    <w:p w14:paraId="6DFCD8DD" w14:textId="75AA7B1C" w:rsidR="00822D85" w:rsidRPr="007E7DC9" w:rsidRDefault="007E7DC9" w:rsidP="007E7DC9">
      <w:pPr>
        <w:pStyle w:val="Heading4"/>
        <w:rPr>
          <w:lang w:val="fr-FR"/>
        </w:rPr>
      </w:pPr>
      <w:r>
        <w:t>Preparation</w:t>
      </w:r>
    </w:p>
    <w:p w14:paraId="659EB8D7" w14:textId="3CACF320" w:rsidR="007E7DC9" w:rsidRPr="007E7DC9" w:rsidRDefault="007E7DC9" w:rsidP="007E7DC9">
      <w:pPr>
        <w:pStyle w:val="ListParagraph"/>
        <w:numPr>
          <w:ilvl w:val="0"/>
          <w:numId w:val="1"/>
        </w:numPr>
      </w:pPr>
      <w:r>
        <w:t>In a small saucepan, gently heat the frozen strawberries with 80 ml of water and 3 tablespoons of sugar. Stir from time to time until boiling. Let boil for 3 minutes.</w:t>
      </w:r>
    </w:p>
    <w:p w14:paraId="152607D8" w14:textId="4251F633" w:rsidR="007E7DC9" w:rsidRPr="007E7DC9" w:rsidRDefault="007E7DC9" w:rsidP="007E7DC9">
      <w:pPr>
        <w:pStyle w:val="ListParagraph"/>
        <w:numPr>
          <w:ilvl w:val="0"/>
          <w:numId w:val="1"/>
        </w:numPr>
      </w:pPr>
      <w:r>
        <w:t>While raspberries heat up, place the Kenwood bowl in the refrigerator, as well as the whip accessory. The whipped cream is also there, of course.</w:t>
      </w:r>
    </w:p>
    <w:p w14:paraId="6F07A6FB" w14:textId="47D2756A" w:rsidR="007E7DC9" w:rsidRPr="007E7DC9" w:rsidRDefault="007E7DC9" w:rsidP="007E7DC9">
      <w:pPr>
        <w:pStyle w:val="ListParagraph"/>
        <w:numPr>
          <w:ilvl w:val="0"/>
          <w:numId w:val="1"/>
        </w:numPr>
      </w:pPr>
      <w:r>
        <w:t>While the raspberries heat and the bowl cools, wash the strawberries and cut them into small pieces.</w:t>
      </w:r>
    </w:p>
    <w:p w14:paraId="139DF042" w14:textId="41F3071F" w:rsidR="007E7DC9" w:rsidRPr="007E7DC9" w:rsidRDefault="007E7DC9" w:rsidP="007E7DC9">
      <w:pPr>
        <w:pStyle w:val="ListParagraph"/>
        <w:numPr>
          <w:ilvl w:val="0"/>
          <w:numId w:val="1"/>
        </w:numPr>
      </w:pPr>
      <w:r>
        <w:t>Once the raspberries are cooked, add the Guar gum. Be careful not to add it at once: it would form a rubber shot, which is bad. Shape it gradually and stir. The gum will thicken the sauce by cooling. You can transfer the mixture to another container so that it cools faster.</w:t>
      </w:r>
    </w:p>
    <w:p w14:paraId="2D16DE3B" w14:textId="1DB9D6FC" w:rsidR="007E7DC9" w:rsidRPr="007E7DC9" w:rsidRDefault="007E7DC9" w:rsidP="007E7DC9">
      <w:pPr>
        <w:pStyle w:val="ListParagraph"/>
        <w:ind w:left="1068"/>
      </w:pPr>
      <w:r>
        <w:t>N.B .: If you do not want to use gum, it is not compulsory. This is only used to prevent the cake from spreading as vomit at the time of cut. The taste will not change.</w:t>
      </w:r>
    </w:p>
    <w:p w14:paraId="6158577F" w14:textId="78AA4281" w:rsidR="007E7DC9" w:rsidRPr="007E7DC9" w:rsidRDefault="007E7DC9" w:rsidP="007E7DC9">
      <w:pPr>
        <w:pStyle w:val="ListParagraph"/>
        <w:numPr>
          <w:ilvl w:val="0"/>
          <w:numId w:val="1"/>
        </w:numPr>
      </w:pPr>
      <w:r>
        <w:t>Cover your plastic film dish. Let him go beyond to be able to fold it over the cake later. Cover the bottom and sides of the spoon cookie dish.</w:t>
      </w:r>
    </w:p>
    <w:p w14:paraId="152189B7" w14:textId="5478447A" w:rsidR="007E7DC9" w:rsidRPr="007E7DC9" w:rsidRDefault="007E7DC9" w:rsidP="007E7DC9">
      <w:pPr>
        <w:pStyle w:val="ListParagraph"/>
        <w:numPr>
          <w:ilvl w:val="0"/>
          <w:numId w:val="1"/>
        </w:numPr>
      </w:pPr>
      <w:r>
        <w:t>Take out the whipping cream, bowl and whisk from the refrigerator and prepare a whipped cream: pour the cream into the bowl and whisk at full speed for 1 to 3 minutes (as the case may be). Add 3 tablespoons of sugar, mix again, add the Fage yogurt and mix.</w:t>
      </w:r>
    </w:p>
    <w:p w14:paraId="42ACFE82" w14:textId="77777777" w:rsidR="007E7DC9" w:rsidRPr="007E7DC9" w:rsidRDefault="007E7DC9" w:rsidP="007E7DC9">
      <w:pPr>
        <w:pStyle w:val="ListParagraph"/>
        <w:ind w:left="1068"/>
      </w:pPr>
      <w:r>
        <w:t>Tip: Fage yogurt is only used to lighten the cake. If you don't want it, just prepare a whipped cream with 30 cl of cream.</w:t>
      </w:r>
    </w:p>
    <w:p w14:paraId="03F18D69" w14:textId="77777777" w:rsidR="007E7DC9" w:rsidRDefault="007E7DC9" w:rsidP="007E7DC9">
      <w:pPr>
        <w:pStyle w:val="ListParagraph"/>
        <w:numPr>
          <w:ilvl w:val="0"/>
          <w:numId w:val="1"/>
        </w:numPr>
      </w:pPr>
      <w:r>
        <w:t>Raspberries must now have cooled. They should not be warmer than lukewarm. Mix the raspberries, whipped cream and strawberries.</w:t>
      </w:r>
    </w:p>
    <w:p w14:paraId="398F8FDC" w14:textId="77777777" w:rsidR="007E7DC9" w:rsidRDefault="007E7DC9" w:rsidP="007E7DC9">
      <w:pPr>
        <w:pStyle w:val="ListParagraph"/>
        <w:numPr>
          <w:ilvl w:val="0"/>
          <w:numId w:val="1"/>
        </w:numPr>
      </w:pPr>
      <w:r>
        <w:t>Pour the preparation into the dish, on the spoon cookies. Cover with a layer of cookies and close the plastic film. Lightly press the cling film to hunt air.</w:t>
      </w:r>
    </w:p>
    <w:p w14:paraId="0A89A7AF" w14:textId="03EEAB5E" w:rsidR="007E7DC9" w:rsidRDefault="007E7DC9" w:rsidP="007E7DC9">
      <w:pPr>
        <w:pStyle w:val="ListParagraph"/>
        <w:numPr>
          <w:ilvl w:val="0"/>
          <w:numId w:val="1"/>
        </w:numPr>
      </w:pPr>
      <w:r>
        <w:t>Place in the refrigerator at least one night: time that the spoon cookies absorb the moisture of the mixture.</w:t>
      </w:r>
    </w:p>
    <w:p w14:paraId="6EB8E4EA" w14:textId="77777777" w:rsidR="007E7DC9" w:rsidRPr="007E7DC9" w:rsidRDefault="007E7DC9" w:rsidP="007E7DC9">
      <w:pPr>
        <w:ind w:left="0"/>
      </w:pPr>
      <w:r/>
    </w:p>
    <w:p w14:paraId="15E5C76B" w14:textId="4A98D37B" w:rsidR="007E7DC9" w:rsidRPr="007E7DC9" w:rsidRDefault="007E7DC9" w:rsidP="007E7DC9">
      <w:pPr>
        <w:ind w:left="0"/>
        <w:rPr>
          <w:i/>
          <w:iCs/>
        </w:rPr>
      </w:pPr>
      <w:r>
        <w:t>If you have too much cream/strawberry, prepare another smaller one.</w:t>
      </w:r>
    </w:p>
    <w:sectPr w:rsidR="007E7DC9" w:rsidRPr="007E7DC9" w:rsidSect="006F4859">
      <w:pgSz w:w="11906" w:h="16838"/>
      <w:pgMar w:top="426" w:right="991" w:bottom="851" w:left="993"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onotype Corsiva">
    <w:panose1 w:val="03010101010201010101"/>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B01BE4"/>
    <w:multiLevelType w:val="hybridMultilevel"/>
    <w:tmpl w:val="BBCAEAAC"/>
    <w:lvl w:ilvl="0" w:tplc="395E1E32">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 w15:restartNumberingAfterBreak="0">
    <w:nsid w:val="15C96596"/>
    <w:multiLevelType w:val="hybridMultilevel"/>
    <w:tmpl w:val="145445A2"/>
    <w:lvl w:ilvl="0" w:tplc="DD04651C">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524207AE"/>
    <w:multiLevelType w:val="hybridMultilevel"/>
    <w:tmpl w:val="BEA20270"/>
    <w:lvl w:ilvl="0" w:tplc="DD04651C">
      <w:start w:val="2"/>
      <w:numFmt w:val="decimal"/>
      <w:lvlText w:val="%1)"/>
      <w:lvlJc w:val="left"/>
      <w:pPr>
        <w:ind w:left="1428" w:hanging="360"/>
      </w:pPr>
      <w:rPr>
        <w:rFonts w:hint="default"/>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num w:numId="1" w16cid:durableId="569197818">
    <w:abstractNumId w:val="0"/>
  </w:num>
  <w:num w:numId="2" w16cid:durableId="1989506983">
    <w:abstractNumId w:val="2"/>
  </w:num>
  <w:num w:numId="3" w16cid:durableId="18983946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507A5"/>
    <w:rsid w:val="00041167"/>
    <w:rsid w:val="000A03CB"/>
    <w:rsid w:val="000B1E46"/>
    <w:rsid w:val="000B501D"/>
    <w:rsid w:val="000F32E9"/>
    <w:rsid w:val="001A7E24"/>
    <w:rsid w:val="001B1E72"/>
    <w:rsid w:val="00260642"/>
    <w:rsid w:val="002726F7"/>
    <w:rsid w:val="00281772"/>
    <w:rsid w:val="002B7601"/>
    <w:rsid w:val="00353937"/>
    <w:rsid w:val="003E56BC"/>
    <w:rsid w:val="00433583"/>
    <w:rsid w:val="004407C2"/>
    <w:rsid w:val="00485636"/>
    <w:rsid w:val="005B2ECE"/>
    <w:rsid w:val="006022A4"/>
    <w:rsid w:val="00611B4F"/>
    <w:rsid w:val="006C7660"/>
    <w:rsid w:val="006F4859"/>
    <w:rsid w:val="00712536"/>
    <w:rsid w:val="0073020B"/>
    <w:rsid w:val="00762D21"/>
    <w:rsid w:val="007E7DC9"/>
    <w:rsid w:val="00822D85"/>
    <w:rsid w:val="00831BEC"/>
    <w:rsid w:val="009E0B68"/>
    <w:rsid w:val="00A33873"/>
    <w:rsid w:val="00A55B80"/>
    <w:rsid w:val="00A83544"/>
    <w:rsid w:val="00AD01C2"/>
    <w:rsid w:val="00B2543B"/>
    <w:rsid w:val="00B402CE"/>
    <w:rsid w:val="00B46B8C"/>
    <w:rsid w:val="00B46E3D"/>
    <w:rsid w:val="00B77F20"/>
    <w:rsid w:val="00C15EB3"/>
    <w:rsid w:val="00C23446"/>
    <w:rsid w:val="00C507A5"/>
    <w:rsid w:val="00C61EF9"/>
    <w:rsid w:val="00C66AC9"/>
    <w:rsid w:val="00D23DBF"/>
    <w:rsid w:val="00D25BE4"/>
    <w:rsid w:val="00DC568D"/>
    <w:rsid w:val="00DE5CFC"/>
    <w:rsid w:val="00EA09B6"/>
    <w:rsid w:val="00F3284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D2FC37"/>
  <w15:docId w15:val="{7C82CBB4-E44D-40D3-85CB-D56C2F4F0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07A5"/>
    <w:pPr>
      <w:spacing w:after="0"/>
      <w:ind w:left="708"/>
    </w:pPr>
  </w:style>
  <w:style w:type="paragraph" w:styleId="Heading2">
    <w:name w:val="heading 2"/>
    <w:basedOn w:val="Normal"/>
    <w:next w:val="Normal"/>
    <w:link w:val="Heading2Char"/>
    <w:uiPriority w:val="9"/>
    <w:semiHidden/>
    <w:unhideWhenUsed/>
    <w:qFormat/>
    <w:rsid w:val="00C507A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E7DC9"/>
    <w:pPr>
      <w:keepNext/>
      <w:keepLines/>
      <w:ind w:left="0"/>
      <w:jc w:val="center"/>
      <w:outlineLvl w:val="2"/>
    </w:pPr>
    <w:rPr>
      <w:rFonts w:ascii="Monotype Corsiva" w:eastAsiaTheme="majorEastAsia" w:hAnsi="Monotype Corsiva" w:cstheme="majorBidi"/>
      <w:b/>
      <w:bCs/>
      <w:color w:val="0070C0"/>
      <w:sz w:val="52"/>
    </w:rPr>
  </w:style>
  <w:style w:type="paragraph" w:styleId="Heading4">
    <w:name w:val="heading 4"/>
    <w:basedOn w:val="Heading2"/>
    <w:next w:val="Normal"/>
    <w:link w:val="Heading4Char"/>
    <w:uiPriority w:val="9"/>
    <w:unhideWhenUsed/>
    <w:qFormat/>
    <w:rsid w:val="007E7DC9"/>
    <w:pPr>
      <w:spacing w:before="240" w:after="120"/>
      <w:ind w:left="142"/>
      <w:outlineLvl w:val="3"/>
    </w:pPr>
    <w:rPr>
      <w:rFonts w:ascii="Monotype Corsiva" w:hAnsi="Monotype Corsiva"/>
      <w:bCs w:val="0"/>
      <w:i/>
      <w:iCs/>
      <w:color w:val="0070C0"/>
      <w:sz w:val="32"/>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7E7DC9"/>
    <w:rPr>
      <w:rFonts w:ascii="Monotype Corsiva" w:eastAsiaTheme="majorEastAsia" w:hAnsi="Monotype Corsiva" w:cstheme="majorBidi"/>
      <w:b/>
      <w:bCs/>
      <w:color w:val="0070C0"/>
      <w:sz w:val="52"/>
    </w:rPr>
  </w:style>
  <w:style w:type="character" w:customStyle="1" w:styleId="Heading4Char">
    <w:name w:val="Heading 4 Char"/>
    <w:basedOn w:val="DefaultParagraphFont"/>
    <w:link w:val="Heading4"/>
    <w:uiPriority w:val="9"/>
    <w:rsid w:val="007E7DC9"/>
    <w:rPr>
      <w:rFonts w:ascii="Monotype Corsiva" w:eastAsiaTheme="majorEastAsia" w:hAnsi="Monotype Corsiva" w:cstheme="majorBidi"/>
      <w:b/>
      <w:i/>
      <w:iCs/>
      <w:color w:val="0070C0"/>
      <w:sz w:val="32"/>
      <w:szCs w:val="26"/>
      <w:lang w:val="en-US"/>
    </w:rPr>
  </w:style>
  <w:style w:type="character" w:customStyle="1" w:styleId="Heading2Char">
    <w:name w:val="Heading 2 Char"/>
    <w:basedOn w:val="DefaultParagraphFont"/>
    <w:link w:val="Heading2"/>
    <w:uiPriority w:val="9"/>
    <w:semiHidden/>
    <w:rsid w:val="00C507A5"/>
    <w:rPr>
      <w:rFonts w:asciiTheme="majorHAnsi" w:eastAsiaTheme="majorEastAsia" w:hAnsiTheme="majorHAnsi" w:cstheme="majorBidi"/>
      <w:b/>
      <w:bCs/>
      <w:color w:val="4F81BD" w:themeColor="accent1"/>
      <w:sz w:val="26"/>
      <w:szCs w:val="26"/>
    </w:rPr>
  </w:style>
  <w:style w:type="character" w:styleId="PlaceholderText">
    <w:name w:val="Placeholder Text"/>
    <w:basedOn w:val="DefaultParagraphFont"/>
    <w:uiPriority w:val="99"/>
    <w:semiHidden/>
    <w:rsid w:val="0073020B"/>
    <w:rPr>
      <w:color w:val="808080"/>
    </w:rPr>
  </w:style>
  <w:style w:type="paragraph" w:styleId="BalloonText">
    <w:name w:val="Balloon Text"/>
    <w:basedOn w:val="Normal"/>
    <w:link w:val="BalloonTextChar"/>
    <w:uiPriority w:val="99"/>
    <w:semiHidden/>
    <w:unhideWhenUsed/>
    <w:rsid w:val="0073020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020B"/>
    <w:rPr>
      <w:rFonts w:ascii="Tahoma" w:hAnsi="Tahoma" w:cs="Tahoma"/>
      <w:sz w:val="16"/>
      <w:szCs w:val="16"/>
    </w:rPr>
  </w:style>
  <w:style w:type="paragraph" w:styleId="ListParagraph">
    <w:name w:val="List Paragraph"/>
    <w:basedOn w:val="Normal"/>
    <w:uiPriority w:val="34"/>
    <w:qFormat/>
    <w:rsid w:val="0073020B"/>
    <w:pPr>
      <w:ind w:left="720"/>
      <w:contextualSpacing/>
    </w:pPr>
  </w:style>
  <w:style w:type="table" w:styleId="TableGrid">
    <w:name w:val="Table Grid"/>
    <w:basedOn w:val="TableNormal"/>
    <w:uiPriority w:val="59"/>
    <w:rsid w:val="006F48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TotalTime>
  <Pages>1</Pages>
  <Words>383</Words>
  <Characters>2188</Characters>
  <Application>Microsoft Office Word</Application>
  <DocSecurity>0</DocSecurity>
  <Lines>18</Lines>
  <Paragraphs>5</Paragraphs>
  <ScaleCrop>false</ScaleCrop>
  <HeadingPairs>
    <vt:vector size="4" baseType="variant">
      <vt:variant>
        <vt:lpstr>Titre</vt:lpstr>
      </vt:variant>
      <vt:variant>
        <vt:i4>1</vt:i4>
      </vt:variant>
      <vt:variant>
        <vt:lpstr>Titres</vt:lpstr>
      </vt:variant>
      <vt:variant>
        <vt:i4>1</vt:i4>
      </vt:variant>
    </vt:vector>
  </HeadingPairs>
  <TitlesOfParts>
    <vt:vector size="2" baseType="lpstr">
      <vt:lpstr/>
      <vt:lpstr>        Charlotte aux Fraises</vt:lpstr>
    </vt:vector>
  </TitlesOfParts>
  <Company>Hewlett-Packard Company</Company>
  <LinksUpToDate>false</LinksUpToDate>
  <CharactersWithSpaces>2566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Pierre Dubois</dc:creator>
  <cp:lastModifiedBy>Paul Raymond François Dubois</cp:lastModifiedBy>
  <cp:revision>6</cp:revision>
  <cp:lastPrinted>2017-08-27T09:06:00Z</cp:lastPrinted>
  <dcterms:created xsi:type="dcterms:W3CDTF">2020-04-29T01:20:00Z</dcterms:created>
  <dcterms:modified xsi:type="dcterms:W3CDTF">2025-03-18T08:44:00Z</dcterms:modified>
</cp:coreProperties>
</file>